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0F" w:rsidRDefault="000459DE" w:rsidP="000459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Florida Association of School Social Workers</w:t>
      </w:r>
    </w:p>
    <w:p w:rsidR="000459DE" w:rsidRDefault="000459DE" w:rsidP="000459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Pr="000459D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State Conference</w:t>
      </w:r>
    </w:p>
    <w:p w:rsidR="000459DE" w:rsidRPr="000459DE" w:rsidRDefault="000459DE" w:rsidP="000459DE">
      <w:pPr>
        <w:spacing w:after="0"/>
        <w:jc w:val="center"/>
        <w:rPr>
          <w:b/>
          <w:i/>
          <w:sz w:val="24"/>
          <w:szCs w:val="24"/>
        </w:rPr>
      </w:pPr>
      <w:r w:rsidRPr="000459DE">
        <w:rPr>
          <w:b/>
          <w:i/>
          <w:sz w:val="24"/>
          <w:szCs w:val="24"/>
        </w:rPr>
        <w:t>School Social Workers: Advancing Student Engagement and Mental Health</w:t>
      </w:r>
    </w:p>
    <w:p w:rsidR="000459DE" w:rsidRDefault="000459DE" w:rsidP="000459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Radisson Resort at Celebration</w:t>
      </w:r>
    </w:p>
    <w:p w:rsidR="000459DE" w:rsidRDefault="000459DE" w:rsidP="000459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2900 Parkway Blvd., Kissimmee, FL 34747</w:t>
      </w:r>
    </w:p>
    <w:p w:rsidR="000459DE" w:rsidRDefault="000459DE" w:rsidP="000459DE">
      <w:pPr>
        <w:spacing w:after="0"/>
        <w:rPr>
          <w:b/>
          <w:sz w:val="24"/>
          <w:szCs w:val="24"/>
        </w:rPr>
      </w:pPr>
    </w:p>
    <w:p w:rsidR="000459DE" w:rsidRDefault="000459DE" w:rsidP="000459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Monday, October 17, 2016</w:t>
      </w:r>
    </w:p>
    <w:p w:rsidR="000459DE" w:rsidRDefault="000459DE" w:rsidP="000459DE">
      <w:pPr>
        <w:spacing w:after="0"/>
        <w:rPr>
          <w:b/>
          <w:sz w:val="24"/>
          <w:szCs w:val="24"/>
        </w:rPr>
      </w:pPr>
    </w:p>
    <w:p w:rsidR="000459DE" w:rsidRDefault="000459DE" w:rsidP="000459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7:00 -</w:t>
      </w:r>
      <w:r w:rsidR="00510E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8:00</w:t>
      </w:r>
      <w:r>
        <w:rPr>
          <w:b/>
          <w:sz w:val="24"/>
          <w:szCs w:val="24"/>
        </w:rPr>
        <w:tab/>
        <w:t>Registration</w:t>
      </w:r>
    </w:p>
    <w:p w:rsidR="009F7575" w:rsidRPr="00B703B6" w:rsidRDefault="009F7575" w:rsidP="000459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8:00</w:t>
      </w:r>
      <w:r w:rsidR="00510E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510E49">
        <w:rPr>
          <w:b/>
          <w:sz w:val="24"/>
          <w:szCs w:val="24"/>
        </w:rPr>
        <w:t xml:space="preserve"> </w:t>
      </w:r>
      <w:r w:rsidR="00B703B6">
        <w:rPr>
          <w:b/>
          <w:sz w:val="24"/>
          <w:szCs w:val="24"/>
        </w:rPr>
        <w:t>8:45</w:t>
      </w:r>
      <w:r w:rsidR="00B703B6">
        <w:rPr>
          <w:b/>
          <w:sz w:val="24"/>
          <w:szCs w:val="24"/>
        </w:rPr>
        <w:tab/>
        <w:t xml:space="preserve">Welcome- </w:t>
      </w:r>
      <w:r w:rsidR="00B703B6">
        <w:rPr>
          <w:sz w:val="24"/>
          <w:szCs w:val="24"/>
        </w:rPr>
        <w:t>Superintendent</w:t>
      </w:r>
    </w:p>
    <w:p w:rsidR="00510E49" w:rsidRDefault="009F7575" w:rsidP="00510E49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8:45</w:t>
      </w:r>
      <w:r w:rsidR="00510E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510E49">
        <w:rPr>
          <w:b/>
          <w:sz w:val="24"/>
          <w:szCs w:val="24"/>
        </w:rPr>
        <w:t xml:space="preserve"> </w:t>
      </w:r>
      <w:r w:rsidR="009F0360">
        <w:rPr>
          <w:b/>
          <w:sz w:val="24"/>
          <w:szCs w:val="24"/>
        </w:rPr>
        <w:t>10:15</w:t>
      </w:r>
      <w:r w:rsidR="00A13877">
        <w:rPr>
          <w:b/>
          <w:sz w:val="24"/>
          <w:szCs w:val="24"/>
        </w:rPr>
        <w:t xml:space="preserve"> </w:t>
      </w:r>
      <w:r w:rsidR="00510E49">
        <w:rPr>
          <w:b/>
          <w:sz w:val="24"/>
          <w:szCs w:val="24"/>
        </w:rPr>
        <w:tab/>
        <w:t>General Session</w:t>
      </w:r>
    </w:p>
    <w:p w:rsidR="00510E49" w:rsidRPr="00510E49" w:rsidRDefault="00510E49" w:rsidP="00510E49">
      <w:pPr>
        <w:tabs>
          <w:tab w:val="left" w:pos="117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0E49">
        <w:rPr>
          <w:sz w:val="24"/>
          <w:szCs w:val="24"/>
        </w:rPr>
        <w:t>Keynote Speaker</w:t>
      </w:r>
    </w:p>
    <w:p w:rsidR="00B522C2" w:rsidRDefault="00510E49" w:rsidP="00510E49">
      <w:pPr>
        <w:tabs>
          <w:tab w:val="left" w:pos="1170"/>
        </w:tabs>
        <w:spacing w:after="0"/>
        <w:rPr>
          <w:sz w:val="24"/>
          <w:szCs w:val="24"/>
        </w:rPr>
      </w:pPr>
      <w:r w:rsidRPr="00510E49">
        <w:rPr>
          <w:sz w:val="24"/>
          <w:szCs w:val="24"/>
        </w:rPr>
        <w:tab/>
      </w:r>
      <w:r w:rsidRPr="00510E49">
        <w:rPr>
          <w:sz w:val="24"/>
          <w:szCs w:val="24"/>
        </w:rPr>
        <w:tab/>
        <w:t>Sophia F. Dziegielewski</w:t>
      </w:r>
      <w:r w:rsidR="00152C77">
        <w:rPr>
          <w:sz w:val="24"/>
          <w:szCs w:val="24"/>
        </w:rPr>
        <w:t>, PhD., L.C.S.W.</w:t>
      </w:r>
    </w:p>
    <w:p w:rsidR="00510E49" w:rsidRPr="00510E49" w:rsidRDefault="00B522C2" w:rsidP="00510E49">
      <w:pPr>
        <w:tabs>
          <w:tab w:val="left" w:pos="117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E49" w:rsidRPr="00510E49">
        <w:rPr>
          <w:i/>
          <w:sz w:val="24"/>
          <w:szCs w:val="24"/>
        </w:rPr>
        <w:t>Change Starts with Us</w:t>
      </w:r>
      <w:r w:rsidR="00152C77">
        <w:rPr>
          <w:i/>
          <w:sz w:val="24"/>
          <w:szCs w:val="24"/>
        </w:rPr>
        <w:t>:</w:t>
      </w:r>
      <w:r w:rsidR="00510E49" w:rsidRPr="00510E49">
        <w:rPr>
          <w:i/>
          <w:sz w:val="24"/>
          <w:szCs w:val="24"/>
        </w:rPr>
        <w:t xml:space="preserve"> Communication, </w:t>
      </w:r>
    </w:p>
    <w:p w:rsidR="00510E49" w:rsidRDefault="00510E49" w:rsidP="00510E49">
      <w:pPr>
        <w:tabs>
          <w:tab w:val="left" w:pos="1170"/>
        </w:tabs>
        <w:spacing w:after="0"/>
        <w:rPr>
          <w:i/>
          <w:sz w:val="24"/>
          <w:szCs w:val="24"/>
        </w:rPr>
      </w:pPr>
      <w:r w:rsidRPr="00510E49">
        <w:rPr>
          <w:i/>
          <w:sz w:val="24"/>
          <w:szCs w:val="24"/>
        </w:rPr>
        <w:tab/>
      </w:r>
      <w:r w:rsidRPr="00510E49">
        <w:rPr>
          <w:i/>
          <w:sz w:val="24"/>
          <w:szCs w:val="24"/>
        </w:rPr>
        <w:tab/>
        <w:t>Making a Difference and Having Other People Notice</w:t>
      </w:r>
    </w:p>
    <w:p w:rsidR="00BF287F" w:rsidRDefault="00510E49" w:rsidP="00510E49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10:30</w:t>
      </w:r>
      <w:r w:rsidR="00246A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46A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11:45</w:t>
      </w:r>
      <w:r>
        <w:rPr>
          <w:b/>
          <w:sz w:val="24"/>
          <w:szCs w:val="24"/>
        </w:rPr>
        <w:tab/>
        <w:t>Breakout Session I</w:t>
      </w:r>
    </w:p>
    <w:p w:rsidR="009F0360" w:rsidRPr="001B68C8" w:rsidRDefault="00B703B6" w:rsidP="00510E49">
      <w:pPr>
        <w:tabs>
          <w:tab w:val="left" w:pos="1170"/>
        </w:tabs>
        <w:spacing w:after="0"/>
      </w:pPr>
      <w:r>
        <w:t xml:space="preserve">                   1.</w:t>
      </w:r>
      <w:r w:rsidR="00FB4113" w:rsidRPr="001B68C8">
        <w:rPr>
          <w:b/>
        </w:rPr>
        <w:t xml:space="preserve"> </w:t>
      </w:r>
      <w:r w:rsidR="00FB4113" w:rsidRPr="001B68C8">
        <w:t>The Effective Use of Humor to Meet the Needs of Students, Families, Schools and Yourself</w:t>
      </w:r>
    </w:p>
    <w:p w:rsidR="00FB4113" w:rsidRPr="001B68C8" w:rsidRDefault="00FB4113" w:rsidP="00510E49">
      <w:pPr>
        <w:tabs>
          <w:tab w:val="left" w:pos="1170"/>
        </w:tabs>
        <w:spacing w:after="0"/>
      </w:pPr>
      <w:r w:rsidRPr="001B68C8">
        <w:t xml:space="preserve">  </w:t>
      </w:r>
      <w:r w:rsidR="003D2D42" w:rsidRPr="001B68C8">
        <w:t xml:space="preserve">                </w:t>
      </w:r>
      <w:r w:rsidR="00B703B6">
        <w:t xml:space="preserve"> 2. </w:t>
      </w:r>
      <w:r w:rsidRPr="001B68C8">
        <w:t xml:space="preserve">Self-Care and the School Social Worker (Part 1)    </w:t>
      </w:r>
    </w:p>
    <w:p w:rsidR="00FB4113" w:rsidRPr="001B68C8" w:rsidRDefault="003D2D42" w:rsidP="00510E49">
      <w:pPr>
        <w:tabs>
          <w:tab w:val="left" w:pos="1170"/>
        </w:tabs>
        <w:spacing w:after="0"/>
      </w:pPr>
      <w:r w:rsidRPr="001B68C8">
        <w:t xml:space="preserve">                   </w:t>
      </w:r>
      <w:r w:rsidR="00B703B6">
        <w:t>3.</w:t>
      </w:r>
      <w:r w:rsidR="00FB4113" w:rsidRPr="001B68C8">
        <w:t xml:space="preserve"> Pinellas County Project AWARE</w:t>
      </w:r>
    </w:p>
    <w:p w:rsidR="00FB4113" w:rsidRPr="001B68C8" w:rsidRDefault="003D2D42" w:rsidP="00510E49">
      <w:pPr>
        <w:tabs>
          <w:tab w:val="left" w:pos="1170"/>
        </w:tabs>
        <w:spacing w:after="0"/>
      </w:pPr>
      <w:r w:rsidRPr="001B68C8">
        <w:t xml:space="preserve">                  </w:t>
      </w:r>
      <w:r w:rsidR="00B703B6">
        <w:t xml:space="preserve"> 4.</w:t>
      </w:r>
      <w:r w:rsidR="00FB4113" w:rsidRPr="001B68C8">
        <w:t xml:space="preserve"> Legislative Updates that Affect How School Social Workers Work</w:t>
      </w:r>
    </w:p>
    <w:p w:rsidR="00246A53" w:rsidRDefault="00A13877" w:rsidP="00510E49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12:00 - 1:30 </w:t>
      </w:r>
      <w:r>
        <w:rPr>
          <w:b/>
          <w:sz w:val="24"/>
          <w:szCs w:val="24"/>
        </w:rPr>
        <w:tab/>
        <w:t xml:space="preserve"> </w:t>
      </w:r>
      <w:r w:rsidR="00246A53">
        <w:rPr>
          <w:b/>
          <w:sz w:val="24"/>
          <w:szCs w:val="24"/>
        </w:rPr>
        <w:t>Luncheon</w:t>
      </w:r>
    </w:p>
    <w:p w:rsidR="00246A53" w:rsidRDefault="009F0360" w:rsidP="00246A53">
      <w:pPr>
        <w:tabs>
          <w:tab w:val="left" w:pos="117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Guest Speaker: Iris Will</w:t>
      </w:r>
      <w:r w:rsidR="00246A53">
        <w:rPr>
          <w:sz w:val="24"/>
          <w:szCs w:val="24"/>
        </w:rPr>
        <w:t>iams,</w:t>
      </w:r>
      <w:r>
        <w:rPr>
          <w:sz w:val="24"/>
          <w:szCs w:val="24"/>
        </w:rPr>
        <w:t xml:space="preserve"> M.S.W.</w:t>
      </w:r>
      <w:r w:rsidR="00246A53">
        <w:rPr>
          <w:sz w:val="24"/>
          <w:szCs w:val="24"/>
        </w:rPr>
        <w:t xml:space="preserve"> School Social Wo</w:t>
      </w:r>
      <w:r>
        <w:rPr>
          <w:sz w:val="24"/>
          <w:szCs w:val="24"/>
        </w:rPr>
        <w:t>rk Consultant, USF Student Services Project</w:t>
      </w:r>
    </w:p>
    <w:p w:rsidR="00246A53" w:rsidRDefault="00246A53" w:rsidP="00510E49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1:45 - 3:00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Breakout Session II</w:t>
      </w:r>
    </w:p>
    <w:p w:rsidR="00FB4113" w:rsidRPr="001B68C8" w:rsidRDefault="00FB4113" w:rsidP="00510E49">
      <w:pPr>
        <w:tabs>
          <w:tab w:val="left" w:pos="1170"/>
        </w:tabs>
        <w:spacing w:after="0"/>
      </w:pPr>
      <w:r w:rsidRPr="001B68C8">
        <w:rPr>
          <w:b/>
        </w:rPr>
        <w:t xml:space="preserve">                   </w:t>
      </w:r>
      <w:r w:rsidR="00B703B6">
        <w:t xml:space="preserve"> 1.</w:t>
      </w:r>
      <w:r w:rsidRPr="001B68C8">
        <w:t xml:space="preserve"> Cultural Competence &amp; Mental Health: School Social Workers Engaging in Culturally Safe Practice (Part 1)</w:t>
      </w:r>
    </w:p>
    <w:p w:rsidR="00FB4113" w:rsidRPr="001B68C8" w:rsidRDefault="00FB4113" w:rsidP="00510E49">
      <w:pPr>
        <w:tabs>
          <w:tab w:val="left" w:pos="1170"/>
        </w:tabs>
        <w:spacing w:after="0"/>
      </w:pPr>
      <w:r w:rsidRPr="001B68C8">
        <w:t xml:space="preserve">            </w:t>
      </w:r>
      <w:r w:rsidR="003D2D42" w:rsidRPr="001B68C8">
        <w:t xml:space="preserve">       </w:t>
      </w:r>
      <w:r w:rsidR="00B703B6">
        <w:t xml:space="preserve"> 2.</w:t>
      </w:r>
      <w:r w:rsidRPr="001B68C8">
        <w:t xml:space="preserve"> DSM-5 in Action: Practical Implications and Applications in Clinical Practice with Children and Adolescents (Part 1)</w:t>
      </w:r>
    </w:p>
    <w:p w:rsidR="00FB4113" w:rsidRPr="001B68C8" w:rsidRDefault="003D2D42" w:rsidP="00510E49">
      <w:pPr>
        <w:tabs>
          <w:tab w:val="left" w:pos="1170"/>
        </w:tabs>
        <w:spacing w:after="0"/>
      </w:pPr>
      <w:r w:rsidRPr="001B68C8">
        <w:t xml:space="preserve">                    </w:t>
      </w:r>
      <w:r w:rsidR="00B703B6">
        <w:t>3.</w:t>
      </w:r>
      <w:r w:rsidR="00FB4113" w:rsidRPr="001B68C8">
        <w:t xml:space="preserve"> </w:t>
      </w:r>
      <w:r w:rsidR="00A13877" w:rsidRPr="001B68C8">
        <w:t>Pending</w:t>
      </w:r>
    </w:p>
    <w:p w:rsidR="009F0360" w:rsidRPr="001B68C8" w:rsidRDefault="003D2D42" w:rsidP="00510E49">
      <w:pPr>
        <w:tabs>
          <w:tab w:val="left" w:pos="1170"/>
        </w:tabs>
        <w:spacing w:after="0"/>
      </w:pPr>
      <w:r w:rsidRPr="001B68C8">
        <w:t xml:space="preserve">                    </w:t>
      </w:r>
      <w:r w:rsidR="00B703B6">
        <w:t>4.</w:t>
      </w:r>
      <w:r w:rsidR="00FB4113" w:rsidRPr="001B68C8">
        <w:t xml:space="preserve"> </w:t>
      </w:r>
      <w:r w:rsidR="00CF1B81" w:rsidRPr="001B68C8">
        <w:t>Attendance Through MTSS Tinted Glasses</w:t>
      </w:r>
    </w:p>
    <w:p w:rsidR="00246A53" w:rsidRDefault="00246A53" w:rsidP="00510E49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3:15 - 4:30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Breakout Session III</w:t>
      </w:r>
    </w:p>
    <w:p w:rsidR="00CF1B81" w:rsidRPr="001B68C8" w:rsidRDefault="00CF1B81" w:rsidP="00510E49">
      <w:pPr>
        <w:tabs>
          <w:tab w:val="left" w:pos="1170"/>
        </w:tabs>
        <w:spacing w:after="0"/>
      </w:pPr>
      <w:r w:rsidRPr="001B68C8">
        <w:rPr>
          <w:b/>
        </w:rPr>
        <w:t xml:space="preserve">                    </w:t>
      </w:r>
      <w:r w:rsidR="00B703B6">
        <w:t>1.</w:t>
      </w:r>
      <w:r w:rsidRPr="001B68C8">
        <w:t xml:space="preserve">  Cultural Competence &amp; Mental Health: School Social Workers Engaging in Culturally Safe Practice (Part 2)</w:t>
      </w:r>
    </w:p>
    <w:p w:rsidR="00CF1B81" w:rsidRPr="001B68C8" w:rsidRDefault="003D2D42" w:rsidP="00510E49">
      <w:pPr>
        <w:tabs>
          <w:tab w:val="left" w:pos="1170"/>
        </w:tabs>
        <w:spacing w:after="0"/>
      </w:pPr>
      <w:r w:rsidRPr="001B68C8">
        <w:t xml:space="preserve">                    </w:t>
      </w:r>
      <w:r w:rsidR="00B703B6">
        <w:t xml:space="preserve">2. </w:t>
      </w:r>
      <w:r w:rsidR="00CF1B81" w:rsidRPr="001B68C8">
        <w:t>DSM-5 in Action: Practical Implications and Applications in Clinical Practice with Children and Adolescents (Part 2)</w:t>
      </w:r>
    </w:p>
    <w:p w:rsidR="00CF1B81" w:rsidRPr="001B68C8" w:rsidRDefault="003D2D42" w:rsidP="00510E49">
      <w:pPr>
        <w:tabs>
          <w:tab w:val="left" w:pos="1170"/>
        </w:tabs>
        <w:spacing w:after="0"/>
      </w:pPr>
      <w:r w:rsidRPr="001B68C8">
        <w:t xml:space="preserve">                   </w:t>
      </w:r>
      <w:r w:rsidR="00B703B6">
        <w:t xml:space="preserve"> 3.</w:t>
      </w:r>
      <w:r w:rsidR="00CF1B81" w:rsidRPr="001B68C8">
        <w:t xml:space="preserve"> Working with Resistant or Mandated Children and Parents</w:t>
      </w:r>
    </w:p>
    <w:p w:rsidR="00246A53" w:rsidRPr="001B68C8" w:rsidRDefault="003D2D42" w:rsidP="00510E49">
      <w:pPr>
        <w:tabs>
          <w:tab w:val="left" w:pos="1170"/>
        </w:tabs>
        <w:spacing w:after="0"/>
      </w:pPr>
      <w:r w:rsidRPr="001B68C8">
        <w:t xml:space="preserve">                    </w:t>
      </w:r>
      <w:r w:rsidR="00B703B6">
        <w:t>4.</w:t>
      </w:r>
      <w:r w:rsidR="00CF1B81" w:rsidRPr="001B68C8">
        <w:t xml:space="preserve"> How to Save a Life: Adolescent Suicide Prevention</w:t>
      </w:r>
    </w:p>
    <w:p w:rsidR="00246A53" w:rsidRDefault="00246A53" w:rsidP="00510E49">
      <w:pPr>
        <w:tabs>
          <w:tab w:val="left" w:pos="1170"/>
        </w:tabs>
        <w:spacing w:after="0"/>
        <w:rPr>
          <w:sz w:val="24"/>
          <w:szCs w:val="24"/>
        </w:rPr>
      </w:pPr>
    </w:p>
    <w:p w:rsidR="00B522C2" w:rsidRDefault="00B522C2" w:rsidP="00510E49">
      <w:pPr>
        <w:tabs>
          <w:tab w:val="left" w:pos="1170"/>
        </w:tabs>
        <w:spacing w:after="0"/>
        <w:rPr>
          <w:sz w:val="24"/>
          <w:szCs w:val="24"/>
        </w:rPr>
      </w:pPr>
    </w:p>
    <w:p w:rsidR="00B703B6" w:rsidRDefault="00B703B6" w:rsidP="00510E49">
      <w:pPr>
        <w:tabs>
          <w:tab w:val="left" w:pos="1170"/>
        </w:tabs>
        <w:spacing w:after="0"/>
        <w:rPr>
          <w:sz w:val="24"/>
          <w:szCs w:val="24"/>
        </w:rPr>
      </w:pPr>
    </w:p>
    <w:p w:rsidR="00B703B6" w:rsidRDefault="00B703B6" w:rsidP="00510E49">
      <w:pPr>
        <w:tabs>
          <w:tab w:val="left" w:pos="1170"/>
        </w:tabs>
        <w:spacing w:after="0"/>
        <w:rPr>
          <w:sz w:val="24"/>
          <w:szCs w:val="24"/>
        </w:rPr>
      </w:pPr>
    </w:p>
    <w:p w:rsidR="00B703B6" w:rsidRDefault="00B703B6" w:rsidP="00510E49">
      <w:pPr>
        <w:tabs>
          <w:tab w:val="left" w:pos="1170"/>
        </w:tabs>
        <w:spacing w:after="0"/>
        <w:rPr>
          <w:sz w:val="24"/>
          <w:szCs w:val="24"/>
        </w:rPr>
      </w:pPr>
    </w:p>
    <w:p w:rsidR="00B522C2" w:rsidRPr="00B522C2" w:rsidRDefault="00B522C2" w:rsidP="00510E49">
      <w:pPr>
        <w:tabs>
          <w:tab w:val="left" w:pos="1170"/>
        </w:tabs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Tuesday, October 18, 2016</w:t>
      </w:r>
    </w:p>
    <w:p w:rsidR="009F7575" w:rsidRDefault="009F7575" w:rsidP="000459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522C2" w:rsidRDefault="00B522C2" w:rsidP="00B522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7:00 - 8:00</w:t>
      </w:r>
      <w:r>
        <w:rPr>
          <w:b/>
          <w:sz w:val="24"/>
          <w:szCs w:val="24"/>
        </w:rPr>
        <w:tab/>
        <w:t>Registration</w:t>
      </w:r>
    </w:p>
    <w:p w:rsidR="00B522C2" w:rsidRDefault="00B522C2" w:rsidP="00B522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8:00 - 8:45</w:t>
      </w:r>
      <w:r>
        <w:rPr>
          <w:b/>
          <w:sz w:val="24"/>
          <w:szCs w:val="24"/>
        </w:rPr>
        <w:tab/>
        <w:t xml:space="preserve">Welcome </w:t>
      </w:r>
    </w:p>
    <w:p w:rsidR="00B522C2" w:rsidRPr="00510E49" w:rsidRDefault="00FE37D8" w:rsidP="00B522C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FASSW President</w:t>
      </w:r>
    </w:p>
    <w:p w:rsidR="00B522C2" w:rsidRPr="00510E49" w:rsidRDefault="00B703B6" w:rsidP="00B522C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</w:p>
    <w:p w:rsidR="00B522C2" w:rsidRDefault="00B522C2" w:rsidP="00B522C2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8:45 - 10:00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General Session</w:t>
      </w:r>
    </w:p>
    <w:p w:rsidR="000459DE" w:rsidRDefault="00B522C2" w:rsidP="000459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Keynote Speaker: Denise Palazzo, M.A., M.CAR</w:t>
      </w:r>
    </w:p>
    <w:p w:rsidR="00B522C2" w:rsidRDefault="00B522C2" w:rsidP="00B522C2">
      <w:pPr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Love is Love is Love is Love: Ensuring our LGBTQ and T Youth are Safe, Affirmed and Bias-Free</w:t>
      </w:r>
    </w:p>
    <w:p w:rsidR="00A628D7" w:rsidRDefault="00A628D7" w:rsidP="00A62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10:30 - 11:45</w:t>
      </w:r>
      <w:r>
        <w:rPr>
          <w:b/>
          <w:sz w:val="24"/>
          <w:szCs w:val="24"/>
        </w:rPr>
        <w:tab/>
        <w:t>Breakout Session I</w:t>
      </w:r>
    </w:p>
    <w:p w:rsidR="00A13877" w:rsidRPr="001B68C8" w:rsidRDefault="00A13877" w:rsidP="00A628D7">
      <w:pPr>
        <w:spacing w:after="0"/>
      </w:pPr>
      <w:r w:rsidRPr="001B68C8">
        <w:rPr>
          <w:b/>
        </w:rPr>
        <w:t xml:space="preserve">                        </w:t>
      </w:r>
      <w:r w:rsidR="00B703B6">
        <w:t>1.</w:t>
      </w:r>
      <w:r w:rsidRPr="001B68C8">
        <w:rPr>
          <w:b/>
        </w:rPr>
        <w:t xml:space="preserve"> </w:t>
      </w:r>
      <w:r w:rsidRPr="001B68C8">
        <w:t>Trauma-Informed Care and Self-Regulation Skill-Building in</w:t>
      </w:r>
      <w:r w:rsidRPr="001B68C8">
        <w:rPr>
          <w:b/>
          <w:i/>
        </w:rPr>
        <w:t xml:space="preserve"> </w:t>
      </w:r>
      <w:r w:rsidRPr="001B68C8">
        <w:t>Students: How we can support our schools?</w:t>
      </w:r>
    </w:p>
    <w:p w:rsidR="00A13877" w:rsidRPr="001B68C8" w:rsidRDefault="003D2D42" w:rsidP="00A628D7">
      <w:pPr>
        <w:spacing w:after="0"/>
      </w:pPr>
      <w:r w:rsidRPr="001B68C8">
        <w:t xml:space="preserve">                       </w:t>
      </w:r>
      <w:r w:rsidR="00B703B6">
        <w:t xml:space="preserve"> 2.</w:t>
      </w:r>
      <w:r w:rsidR="00A13877" w:rsidRPr="001B68C8">
        <w:t xml:space="preserve"> Self-Care and the School Social Worker (Part 2)</w:t>
      </w:r>
    </w:p>
    <w:p w:rsidR="00A13877" w:rsidRPr="001B68C8" w:rsidRDefault="003D2D42" w:rsidP="00A628D7">
      <w:pPr>
        <w:spacing w:after="0"/>
      </w:pPr>
      <w:r w:rsidRPr="001B68C8">
        <w:t xml:space="preserve">                        </w:t>
      </w:r>
      <w:r w:rsidR="00B703B6">
        <w:t xml:space="preserve">3. </w:t>
      </w:r>
      <w:r w:rsidRPr="001B68C8">
        <w:t>LGBTQ NEEDS</w:t>
      </w:r>
    </w:p>
    <w:p w:rsidR="003D2D42" w:rsidRPr="001B68C8" w:rsidRDefault="00B703B6" w:rsidP="00A628D7">
      <w:pPr>
        <w:spacing w:after="0"/>
        <w:rPr>
          <w:b/>
        </w:rPr>
      </w:pPr>
      <w:r>
        <w:t xml:space="preserve">                        4.</w:t>
      </w:r>
      <w:r w:rsidR="003D2D42" w:rsidRPr="001B68C8">
        <w:t xml:space="preserve"> Strategies for Working with Students Diagnosed with Mental Health Issues</w:t>
      </w:r>
    </w:p>
    <w:p w:rsidR="00A628D7" w:rsidRDefault="00FE37D8" w:rsidP="00A628D7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12:00 - 1:30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Luncheon</w:t>
      </w:r>
    </w:p>
    <w:p w:rsidR="003D2D42" w:rsidRPr="003D2D42" w:rsidRDefault="003D2D42" w:rsidP="00A628D7">
      <w:pPr>
        <w:tabs>
          <w:tab w:val="left" w:pos="117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>FASSW Awards</w:t>
      </w:r>
    </w:p>
    <w:p w:rsidR="00A628D7" w:rsidRDefault="00A628D7" w:rsidP="00A628D7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1:45 - 3:00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Breakout Session II</w:t>
      </w:r>
    </w:p>
    <w:p w:rsidR="003D2D42" w:rsidRPr="001B68C8" w:rsidRDefault="003D2D42" w:rsidP="00A628D7">
      <w:pPr>
        <w:tabs>
          <w:tab w:val="left" w:pos="1170"/>
        </w:tabs>
        <w:spacing w:after="0"/>
      </w:pPr>
      <w:r w:rsidRPr="001B68C8">
        <w:rPr>
          <w:b/>
        </w:rPr>
        <w:t xml:space="preserve">                        </w:t>
      </w:r>
      <w:r w:rsidR="00B703B6">
        <w:t>1.</w:t>
      </w:r>
      <w:r w:rsidR="00436C1C" w:rsidRPr="001B68C8">
        <w:t xml:space="preserve"> Broward County Public Schools Social Work and Attendance: A Comprehensive Service Delivery Model Helping Students to Thrive and Achieve</w:t>
      </w:r>
    </w:p>
    <w:p w:rsidR="00436C1C" w:rsidRPr="001B68C8" w:rsidRDefault="00B703B6" w:rsidP="00A628D7">
      <w:pPr>
        <w:tabs>
          <w:tab w:val="left" w:pos="1170"/>
        </w:tabs>
        <w:spacing w:after="0"/>
      </w:pPr>
      <w:r>
        <w:t xml:space="preserve">                        2.</w:t>
      </w:r>
      <w:r w:rsidR="00436C1C" w:rsidRPr="001B68C8">
        <w:t xml:space="preserve"> What Works Keeps on Working: Several Years with the WOWW Program</w:t>
      </w:r>
    </w:p>
    <w:p w:rsidR="00436C1C" w:rsidRPr="001B68C8" w:rsidRDefault="00B703B6" w:rsidP="00A628D7">
      <w:pPr>
        <w:tabs>
          <w:tab w:val="left" w:pos="1170"/>
        </w:tabs>
        <w:spacing w:after="0"/>
      </w:pPr>
      <w:r>
        <w:t xml:space="preserve">                        3.</w:t>
      </w:r>
      <w:r w:rsidR="00436C1C" w:rsidRPr="001B68C8">
        <w:t xml:space="preserve"> Raising an Emotionally Healthy Child: A new Paradigm for Parenting Children</w:t>
      </w:r>
    </w:p>
    <w:p w:rsidR="00436C1C" w:rsidRPr="001B68C8" w:rsidRDefault="00B703B6" w:rsidP="00A628D7">
      <w:pPr>
        <w:tabs>
          <w:tab w:val="left" w:pos="1170"/>
        </w:tabs>
        <w:spacing w:after="0"/>
      </w:pPr>
      <w:r>
        <w:t xml:space="preserve">                        4.</w:t>
      </w:r>
      <w:r w:rsidR="00436C1C" w:rsidRPr="001B68C8">
        <w:t xml:space="preserve"> Ethics: 491 Licensure Renewal</w:t>
      </w:r>
    </w:p>
    <w:p w:rsidR="00A628D7" w:rsidRDefault="00A628D7" w:rsidP="00A628D7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3:15 - 4:30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Breakout Session III</w:t>
      </w:r>
    </w:p>
    <w:p w:rsidR="00213812" w:rsidRPr="001B68C8" w:rsidRDefault="00213812" w:rsidP="00213812">
      <w:pPr>
        <w:tabs>
          <w:tab w:val="left" w:pos="1170"/>
        </w:tabs>
        <w:spacing w:after="0"/>
      </w:pPr>
      <w:r w:rsidRPr="001B68C8">
        <w:rPr>
          <w:b/>
        </w:rPr>
        <w:t xml:space="preserve">                        </w:t>
      </w:r>
      <w:r w:rsidR="00B703B6">
        <w:t>1.</w:t>
      </w:r>
      <w:r w:rsidRPr="001B68C8">
        <w:t xml:space="preserve"> Broward County Public Schools Social Work and Attendance: A Comprehensive Service Delivery Model Helping Students to Thrive and Achieve (Part 2)</w:t>
      </w:r>
    </w:p>
    <w:p w:rsidR="00213812" w:rsidRPr="001B68C8" w:rsidRDefault="00B703B6" w:rsidP="00213812">
      <w:pPr>
        <w:tabs>
          <w:tab w:val="left" w:pos="1170"/>
        </w:tabs>
        <w:spacing w:after="0"/>
      </w:pPr>
      <w:r>
        <w:t xml:space="preserve">                        2.</w:t>
      </w:r>
      <w:r w:rsidR="00213812" w:rsidRPr="001B68C8">
        <w:t xml:space="preserve"> What Works Keeps on Working: Several Years with the WOWW Program</w:t>
      </w:r>
      <w:r w:rsidR="001B68C8">
        <w:t xml:space="preserve"> </w:t>
      </w:r>
      <w:r w:rsidR="00213812" w:rsidRPr="001B68C8">
        <w:t>(Part 2)</w:t>
      </w:r>
    </w:p>
    <w:p w:rsidR="00213812" w:rsidRPr="001B68C8" w:rsidRDefault="00B703B6" w:rsidP="00213812">
      <w:pPr>
        <w:tabs>
          <w:tab w:val="left" w:pos="1170"/>
        </w:tabs>
        <w:spacing w:after="0"/>
      </w:pPr>
      <w:r>
        <w:t xml:space="preserve">                        3.</w:t>
      </w:r>
      <w:r w:rsidR="00213812" w:rsidRPr="001B68C8">
        <w:t xml:space="preserve"> Raising an Emotionally Healthy Child: A new Paradigm for Parenting Children (</w:t>
      </w:r>
      <w:r w:rsidR="001B68C8">
        <w:t xml:space="preserve">Part </w:t>
      </w:r>
      <w:r w:rsidR="00213812" w:rsidRPr="001B68C8">
        <w:t>2)</w:t>
      </w:r>
    </w:p>
    <w:p w:rsidR="00213812" w:rsidRPr="001B68C8" w:rsidRDefault="00B703B6" w:rsidP="00213812">
      <w:pPr>
        <w:tabs>
          <w:tab w:val="left" w:pos="1170"/>
        </w:tabs>
        <w:spacing w:after="0"/>
      </w:pPr>
      <w:r>
        <w:t xml:space="preserve">                        4.</w:t>
      </w:r>
      <w:bookmarkStart w:id="0" w:name="_GoBack"/>
      <w:bookmarkEnd w:id="0"/>
      <w:r w:rsidR="00213812" w:rsidRPr="001B68C8">
        <w:t xml:space="preserve"> Ethics: 491 Licensure Renewal (Part 2)</w:t>
      </w:r>
    </w:p>
    <w:p w:rsidR="00213812" w:rsidRPr="00213812" w:rsidRDefault="00213812" w:rsidP="00A628D7">
      <w:pPr>
        <w:tabs>
          <w:tab w:val="left" w:pos="117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0459DE" w:rsidRDefault="00A628D7" w:rsidP="000459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4:30 - 5:00 </w:t>
      </w:r>
      <w:r>
        <w:rPr>
          <w:b/>
          <w:sz w:val="24"/>
          <w:szCs w:val="24"/>
        </w:rPr>
        <w:tab/>
        <w:t>Evaluation and Wrap-up</w:t>
      </w:r>
    </w:p>
    <w:p w:rsidR="000459DE" w:rsidRPr="000459DE" w:rsidRDefault="000459DE" w:rsidP="000459DE">
      <w:pPr>
        <w:jc w:val="center"/>
        <w:rPr>
          <w:b/>
          <w:sz w:val="24"/>
          <w:szCs w:val="24"/>
        </w:rPr>
      </w:pPr>
    </w:p>
    <w:sectPr w:rsidR="000459DE" w:rsidRPr="0004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A5A72"/>
    <w:multiLevelType w:val="hybridMultilevel"/>
    <w:tmpl w:val="12BA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E"/>
    <w:rsid w:val="000459DE"/>
    <w:rsid w:val="00152C77"/>
    <w:rsid w:val="001B68C8"/>
    <w:rsid w:val="00213812"/>
    <w:rsid w:val="00246A53"/>
    <w:rsid w:val="003D2D42"/>
    <w:rsid w:val="004262F7"/>
    <w:rsid w:val="00436C1C"/>
    <w:rsid w:val="00510E49"/>
    <w:rsid w:val="005953EF"/>
    <w:rsid w:val="0082322E"/>
    <w:rsid w:val="00833C1E"/>
    <w:rsid w:val="009F0360"/>
    <w:rsid w:val="009F7575"/>
    <w:rsid w:val="00A13877"/>
    <w:rsid w:val="00A628D7"/>
    <w:rsid w:val="00AA6DFB"/>
    <w:rsid w:val="00AF1CED"/>
    <w:rsid w:val="00B522C2"/>
    <w:rsid w:val="00B703B6"/>
    <w:rsid w:val="00BA0C0F"/>
    <w:rsid w:val="00BF287F"/>
    <w:rsid w:val="00C70352"/>
    <w:rsid w:val="00CF1B81"/>
    <w:rsid w:val="00FB411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30ED5-E106-48FD-8A7B-603D265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EF"/>
    <w:pPr>
      <w:ind w:left="720"/>
      <w:contextualSpacing/>
    </w:pPr>
  </w:style>
  <w:style w:type="table" w:customStyle="1" w:styleId="TableGrid">
    <w:name w:val="TableGrid"/>
    <w:rsid w:val="009F03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Smith</dc:creator>
  <cp:keywords/>
  <dc:description/>
  <cp:lastModifiedBy>Kimberly Frederick</cp:lastModifiedBy>
  <cp:revision>3</cp:revision>
  <dcterms:created xsi:type="dcterms:W3CDTF">2016-09-14T17:01:00Z</dcterms:created>
  <dcterms:modified xsi:type="dcterms:W3CDTF">2016-09-14T18:51:00Z</dcterms:modified>
</cp:coreProperties>
</file>